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8B" w:rsidRDefault="004F258B" w:rsidP="004F25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Шацких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</w:t>
      </w:r>
    </w:p>
    <w:p w:rsidR="004F258B" w:rsidRDefault="004F258B" w:rsidP="004F25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географии в 8 классе </w:t>
      </w:r>
    </w:p>
    <w:p w:rsidR="004F258B" w:rsidRDefault="004F258B" w:rsidP="004F25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теме: «Озера, болота, водохранилища»</w:t>
      </w:r>
    </w:p>
    <w:p w:rsidR="004F258B" w:rsidRDefault="004F258B" w:rsidP="004F25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Урок  применения знаний.</w:t>
      </w:r>
    </w:p>
    <w:p w:rsidR="004F258B" w:rsidRDefault="004F258B" w:rsidP="004F25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F258B" w:rsidRPr="004F258B" w:rsidRDefault="004F258B" w:rsidP="004F258B">
      <w:pPr>
        <w:pStyle w:val="Default"/>
        <w:spacing w:line="276" w:lineRule="auto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Виды деятельности и формы работы:  </w:t>
      </w:r>
      <w:r>
        <w:rPr>
          <w:iCs/>
          <w:sz w:val="28"/>
          <w:szCs w:val="28"/>
        </w:rPr>
        <w:t xml:space="preserve">фронтальная работа;  работа с учебником, географическим словарем, индивидуальная работа на местах; </w:t>
      </w:r>
      <w:r>
        <w:rPr>
          <w:sz w:val="28"/>
          <w:szCs w:val="28"/>
        </w:rPr>
        <w:t xml:space="preserve">работа в парах, работа в группах, </w:t>
      </w:r>
      <w:r>
        <w:rPr>
          <w:iCs/>
          <w:sz w:val="28"/>
          <w:szCs w:val="28"/>
        </w:rPr>
        <w:t xml:space="preserve"> практ</w:t>
      </w:r>
      <w:bookmarkStart w:id="0" w:name="_GoBack"/>
      <w:bookmarkEnd w:id="0"/>
      <w:r>
        <w:rPr>
          <w:iCs/>
          <w:sz w:val="28"/>
          <w:szCs w:val="28"/>
        </w:rPr>
        <w:t xml:space="preserve">ическая работа, </w:t>
      </w:r>
      <w:r>
        <w:rPr>
          <w:sz w:val="28"/>
          <w:szCs w:val="28"/>
        </w:rPr>
        <w:t>применение кейсов (</w:t>
      </w:r>
      <w:proofErr w:type="gramStart"/>
      <w:r>
        <w:rPr>
          <w:sz w:val="28"/>
          <w:szCs w:val="28"/>
        </w:rPr>
        <w:t>кейс-технологии</w:t>
      </w:r>
      <w:proofErr w:type="gramEnd"/>
      <w:r>
        <w:rPr>
          <w:sz w:val="28"/>
          <w:szCs w:val="28"/>
        </w:rPr>
        <w:t>).</w:t>
      </w:r>
    </w:p>
    <w:p w:rsidR="004F258B" w:rsidRDefault="004F258B" w:rsidP="004F258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4F258B" w:rsidRDefault="004F258B" w:rsidP="004F25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Интерактивная доска, мультимедийный проектор, компьютер. </w:t>
      </w:r>
    </w:p>
    <w:p w:rsidR="004F258B" w:rsidRDefault="004F258B" w:rsidP="004F258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Дидактический материал:</w:t>
      </w:r>
    </w:p>
    <w:p w:rsidR="004F258B" w:rsidRDefault="004F258B" w:rsidP="004F25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учителя:</w:t>
      </w:r>
      <w:r>
        <w:rPr>
          <w:rFonts w:ascii="Times New Roman" w:hAnsi="Times New Roman"/>
          <w:sz w:val="28"/>
          <w:szCs w:val="28"/>
        </w:rPr>
        <w:t xml:space="preserve"> физическая карта России, мультимедийная презентация. Программа для интерактивной доски с учебным материалом для 8 класса («Политическая и физическая карта России», 2009 год) (электронные карты), видеофрагмент «Внутренние воды», географический словарь.</w:t>
      </w:r>
    </w:p>
    <w:p w:rsidR="004F258B" w:rsidRDefault="004F258B" w:rsidP="004F258B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учащихся:</w:t>
      </w:r>
      <w:r>
        <w:rPr>
          <w:rFonts w:ascii="Times New Roman" w:hAnsi="Times New Roman"/>
          <w:sz w:val="28"/>
          <w:szCs w:val="28"/>
        </w:rPr>
        <w:t xml:space="preserve">  контурные карты, атласы, технологические карты.</w:t>
      </w:r>
      <w:r>
        <w:rPr>
          <w:sz w:val="28"/>
          <w:szCs w:val="28"/>
        </w:rPr>
        <w:t xml:space="preserve"> </w:t>
      </w:r>
    </w:p>
    <w:p w:rsidR="004F258B" w:rsidRDefault="004F258B" w:rsidP="004F258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урока: </w:t>
      </w:r>
    </w:p>
    <w:p w:rsidR="004F258B" w:rsidRDefault="004F258B" w:rsidP="004F258B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4F258B" w:rsidRDefault="004F258B" w:rsidP="004F25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любви и уважения к Отечеству;</w:t>
      </w:r>
    </w:p>
    <w:p w:rsidR="004F258B" w:rsidRDefault="004F258B" w:rsidP="004F25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коммуникативной компетентности;</w:t>
      </w:r>
    </w:p>
    <w:p w:rsidR="004F258B" w:rsidRDefault="004F258B" w:rsidP="004F25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экологической культуры.</w:t>
      </w:r>
    </w:p>
    <w:p w:rsidR="004F258B" w:rsidRDefault="004F258B" w:rsidP="004F258B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4F258B" w:rsidRDefault="004F258B" w:rsidP="004F25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развитие </w:t>
      </w:r>
      <w:proofErr w:type="gramStart"/>
      <w:r>
        <w:rPr>
          <w:rFonts w:ascii="Times New Roman" w:hAnsi="Times New Roman"/>
          <w:sz w:val="28"/>
          <w:szCs w:val="28"/>
        </w:rPr>
        <w:t>ИКТ-компетенции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F258B" w:rsidRDefault="004F258B" w:rsidP="004F258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работать индивидуально и в группе;</w:t>
      </w:r>
    </w:p>
    <w:p w:rsidR="004F258B" w:rsidRDefault="004F258B" w:rsidP="004F25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осознанно выбирать наиболее эффективные способы решения учебных задач.</w:t>
      </w:r>
    </w:p>
    <w:p w:rsidR="004F258B" w:rsidRDefault="004F258B" w:rsidP="004F258B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4F258B" w:rsidRDefault="004F258B" w:rsidP="004F258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 о необходимости географических знаний   для решения современных практических задач   своей страны,</w:t>
      </w:r>
    </w:p>
    <w:p w:rsidR="004F258B" w:rsidRDefault="004F258B" w:rsidP="004F258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умения и навыки использования    знаний о водных ресурсах России в повседневной жизни для объяснения и оценки разнообразных явлений;</w:t>
      </w:r>
    </w:p>
    <w:p w:rsidR="004F258B" w:rsidRDefault="004F258B" w:rsidP="004F258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Овладение основами картографической грамотности.</w:t>
      </w:r>
    </w:p>
    <w:p w:rsidR="004F258B" w:rsidRDefault="004F258B" w:rsidP="004F258B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должны усвоить следующие понятия и связи:</w:t>
      </w:r>
    </w:p>
    <w:p w:rsidR="004F258B" w:rsidRDefault="004F258B" w:rsidP="004F258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Крупные озёра и их происхождение;</w:t>
      </w:r>
    </w:p>
    <w:p w:rsidR="004F258B" w:rsidRDefault="004F258B" w:rsidP="004F258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Зависимость размещения озер;</w:t>
      </w:r>
    </w:p>
    <w:p w:rsidR="004F258B" w:rsidRDefault="004F258B" w:rsidP="004F258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образования болот и их роль в природе;</w:t>
      </w:r>
    </w:p>
    <w:p w:rsidR="004F258B" w:rsidRDefault="004F258B" w:rsidP="004F258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создания водохранилищ и их роль в хозяйственной деятельности.</w:t>
      </w:r>
    </w:p>
    <w:p w:rsidR="004F258B" w:rsidRDefault="004F258B" w:rsidP="004F258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Учащиеся должны научиться:</w:t>
      </w:r>
    </w:p>
    <w:p w:rsidR="004F258B" w:rsidRDefault="004F258B" w:rsidP="004F258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типы озер по происхождению озерных котловин, солености, размерам;</w:t>
      </w:r>
    </w:p>
    <w:p w:rsidR="004F258B" w:rsidRDefault="004F258B" w:rsidP="004F258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Наносить на контурную карту разные виды озёр России;</w:t>
      </w:r>
    </w:p>
    <w:p w:rsidR="004F258B" w:rsidRDefault="004F258B" w:rsidP="004F258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основные районы распространения болот.</w:t>
      </w:r>
    </w:p>
    <w:p w:rsidR="004F258B" w:rsidRDefault="004F258B" w:rsidP="004F258B">
      <w:pPr>
        <w:pStyle w:val="a4"/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4F258B" w:rsidRDefault="004F258B" w:rsidP="004F258B">
      <w:pPr>
        <w:pStyle w:val="a4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 мотивации.</w:t>
      </w:r>
    </w:p>
    <w:p w:rsidR="004F258B" w:rsidRDefault="004F258B" w:rsidP="004F258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>Здравствуйте,  ребята! Вашему вниманию предлагается видеофрагмент, посмотрев который вы должны будете сформулировать  тему нашего урока.</w:t>
      </w:r>
    </w:p>
    <w:p w:rsidR="004F258B" w:rsidRDefault="004F258B" w:rsidP="004F258B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(просмотр видеофрагмента «Внутренние воды»)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Ответ учащихся: </w:t>
      </w:r>
      <w:r>
        <w:rPr>
          <w:rFonts w:ascii="Times New Roman" w:hAnsi="Times New Roman"/>
          <w:i/>
          <w:sz w:val="28"/>
          <w:szCs w:val="28"/>
        </w:rPr>
        <w:t>Внутренние воды.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 xml:space="preserve"> Почему вы так думаете? </w:t>
      </w:r>
      <w:r>
        <w:rPr>
          <w:rFonts w:ascii="Times New Roman" w:hAnsi="Times New Roman"/>
          <w:i/>
          <w:sz w:val="28"/>
          <w:szCs w:val="28"/>
        </w:rPr>
        <w:t>(ответы детей).</w:t>
      </w:r>
      <w:r>
        <w:rPr>
          <w:rFonts w:ascii="Times New Roman" w:hAnsi="Times New Roman"/>
          <w:sz w:val="28"/>
          <w:szCs w:val="28"/>
        </w:rPr>
        <w:t xml:space="preserve"> Вспомните, что относится к внутренним водам?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Что определяют по уклону и падению реки</w:t>
      </w:r>
      <w:r>
        <w:rPr>
          <w:rFonts w:ascii="Times New Roman" w:hAnsi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Ответ учащихся:</w:t>
      </w:r>
      <w:r>
        <w:rPr>
          <w:rFonts w:ascii="Times New Roman" w:hAnsi="Times New Roman"/>
          <w:i/>
          <w:sz w:val="28"/>
          <w:szCs w:val="28"/>
        </w:rPr>
        <w:t xml:space="preserve"> реки, озёра, болота, подземные воды, ледники, мерзлота, водохранилища, пруды, каналы.</w:t>
      </w:r>
      <w:proofErr w:type="gramEnd"/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u w:val="single"/>
        </w:rPr>
        <w:t>. Проверка ранее изученного материала.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Расставьте реки на интерактивной доске </w:t>
      </w:r>
      <w:r>
        <w:rPr>
          <w:rFonts w:ascii="Times New Roman" w:hAnsi="Times New Roman"/>
          <w:i/>
          <w:sz w:val="28"/>
          <w:szCs w:val="28"/>
        </w:rPr>
        <w:t>(на интерактивной доске появляются название рек, и дети с помощью электронного карандаша расставляют их на карте.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Программа для интерактивной доске сделана так, что после выполнения задания на доске появляется оценка).</w:t>
      </w:r>
      <w:proofErr w:type="gramEnd"/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Фронтальная работа. Повторение терминов с помощью презентации (вопрос-ответ): </w:t>
      </w:r>
    </w:p>
    <w:p w:rsidR="004F258B" w:rsidRDefault="004F258B" w:rsidP="004F25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Исток </w:t>
      </w:r>
      <w:r>
        <w:rPr>
          <w:rFonts w:ascii="Times New Roman" w:hAnsi="Times New Roman"/>
          <w:sz w:val="28"/>
          <w:szCs w:val="28"/>
        </w:rPr>
        <w:t>– начало реки.</w:t>
      </w:r>
    </w:p>
    <w:p w:rsidR="004F258B" w:rsidRDefault="004F258B" w:rsidP="004F25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Устье</w:t>
      </w:r>
      <w:r>
        <w:rPr>
          <w:rFonts w:ascii="Times New Roman" w:hAnsi="Times New Roman"/>
          <w:sz w:val="28"/>
          <w:szCs w:val="28"/>
        </w:rPr>
        <w:t xml:space="preserve"> – конец реки, место впадения реки в море, озеро, другую реку.</w:t>
      </w:r>
    </w:p>
    <w:p w:rsidR="004F258B" w:rsidRDefault="004F258B" w:rsidP="004F25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Речная система</w:t>
      </w:r>
      <w:r>
        <w:rPr>
          <w:rFonts w:ascii="Times New Roman" w:hAnsi="Times New Roman"/>
          <w:sz w:val="28"/>
          <w:szCs w:val="28"/>
        </w:rPr>
        <w:t xml:space="preserve"> – главная река с притоками.</w:t>
      </w:r>
    </w:p>
    <w:p w:rsidR="004F258B" w:rsidRDefault="004F258B" w:rsidP="004F25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Бассейн реки</w:t>
      </w:r>
      <w:r>
        <w:rPr>
          <w:rFonts w:ascii="Times New Roman" w:hAnsi="Times New Roman"/>
          <w:sz w:val="28"/>
          <w:szCs w:val="28"/>
        </w:rPr>
        <w:t xml:space="preserve"> – местность, с которой река получает питание.</w:t>
      </w:r>
    </w:p>
    <w:p w:rsidR="004F258B" w:rsidRDefault="004F258B" w:rsidP="004F25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Падение реки</w:t>
      </w:r>
      <w:r>
        <w:rPr>
          <w:rFonts w:ascii="Times New Roman" w:hAnsi="Times New Roman"/>
          <w:sz w:val="28"/>
          <w:szCs w:val="28"/>
        </w:rPr>
        <w:t xml:space="preserve"> – это превышение истока реки над устьем в метрах.</w:t>
      </w:r>
    </w:p>
    <w:p w:rsidR="004F258B" w:rsidRDefault="004F258B" w:rsidP="004F25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Уклон реки</w:t>
      </w:r>
      <w:r>
        <w:rPr>
          <w:rFonts w:ascii="Times New Roman" w:hAnsi="Times New Roman"/>
          <w:sz w:val="28"/>
          <w:szCs w:val="28"/>
        </w:rPr>
        <w:t xml:space="preserve"> – отношение падения реки (в сантиметрах) к её длине (в километрах)</w:t>
      </w:r>
    </w:p>
    <w:p w:rsidR="004F258B" w:rsidRDefault="004F258B" w:rsidP="004F25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Ответ учащихся: </w:t>
      </w:r>
      <w:r>
        <w:rPr>
          <w:rFonts w:ascii="Times New Roman" w:hAnsi="Times New Roman"/>
          <w:sz w:val="28"/>
          <w:szCs w:val="28"/>
        </w:rPr>
        <w:t xml:space="preserve"> скорость течения </w:t>
      </w:r>
    </w:p>
    <w:p w:rsidR="004F258B" w:rsidRDefault="004F258B" w:rsidP="004F25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Как разделяются реки по режиму  питания?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258B" w:rsidRDefault="004F258B" w:rsidP="004F25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Ответ учащихся: </w:t>
      </w:r>
      <w:r>
        <w:rPr>
          <w:rFonts w:ascii="Times New Roman" w:hAnsi="Times New Roman"/>
          <w:sz w:val="28"/>
          <w:szCs w:val="28"/>
        </w:rPr>
        <w:t xml:space="preserve"> снеговое, дождевое, грунтовое, смешанное </w:t>
      </w:r>
    </w:p>
    <w:p w:rsidR="004F258B" w:rsidRDefault="004F258B" w:rsidP="004F258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Какой режим  питания  имеют реки, протекающие в Самарской области?</w:t>
      </w:r>
    </w:p>
    <w:p w:rsidR="004F258B" w:rsidRDefault="004F258B" w:rsidP="004F258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Ответ учащихся: </w:t>
      </w:r>
      <w:r>
        <w:rPr>
          <w:rFonts w:ascii="Times New Roman" w:hAnsi="Times New Roman"/>
          <w:i/>
          <w:sz w:val="28"/>
          <w:szCs w:val="28"/>
        </w:rPr>
        <w:t>смешанное, преимущественно снеговое с участием дождевого и грунтового питания  с весенним половодьем.</w:t>
      </w:r>
    </w:p>
    <w:p w:rsidR="004F258B" w:rsidRDefault="004F258B" w:rsidP="004F258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Назовите причину весеннего половодья в Самарской области?</w:t>
      </w:r>
    </w:p>
    <w:p w:rsidR="004F258B" w:rsidRDefault="004F258B" w:rsidP="004F258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Ответ учащихся</w:t>
      </w:r>
      <w:r>
        <w:rPr>
          <w:rFonts w:ascii="Times New Roman" w:hAnsi="Times New Roman"/>
          <w:i/>
          <w:sz w:val="28"/>
          <w:szCs w:val="28"/>
        </w:rPr>
        <w:t>: основная причина на нашей территории это таяние снега.</w:t>
      </w:r>
    </w:p>
    <w:p w:rsidR="004F258B" w:rsidRDefault="004F258B" w:rsidP="004F258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-На территории Восточной Сибири и Дальнего Востока?</w:t>
      </w:r>
    </w:p>
    <w:p w:rsidR="004F258B" w:rsidRDefault="004F258B" w:rsidP="004F258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Ответ учащихся:</w:t>
      </w:r>
      <w:r>
        <w:rPr>
          <w:rFonts w:ascii="Times New Roman" w:hAnsi="Times New Roman"/>
          <w:i/>
          <w:sz w:val="28"/>
          <w:szCs w:val="28"/>
        </w:rPr>
        <w:t xml:space="preserve">   на территории Восточной Сибири и Дальнего Востока – таяние снега и затяжные дожди.</w:t>
      </w:r>
    </w:p>
    <w:p w:rsidR="004F258B" w:rsidRDefault="004F258B" w:rsidP="004F258B">
      <w:p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>Определите соответствие  терминов   объектам.</w:t>
      </w:r>
    </w:p>
    <w:p w:rsidR="004F258B" w:rsidRPr="004F258B" w:rsidRDefault="004F258B" w:rsidP="004F25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(учащиеся на готовых бланках расставляют цифры, соответствующие данным объектам)</w:t>
      </w:r>
    </w:p>
    <w:p w:rsidR="004F258B" w:rsidRDefault="004F258B" w:rsidP="004F25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Этап  САМОПРОВЕРКИ (дети меняются работами для проверки</w:t>
      </w:r>
      <w:r>
        <w:rPr>
          <w:rFonts w:ascii="Times New Roman" w:hAnsi="Times New Roman"/>
          <w:sz w:val="28"/>
          <w:szCs w:val="28"/>
        </w:rPr>
        <w:t>), затем один из учащихся для проверки выполняет работу у доски.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u w:val="single"/>
        </w:rPr>
        <w:t>. Изучение нового материала.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 xml:space="preserve">Мы продолжаем изучение раздела «Разнообразие внутренних  вод России». Посмотрите на слайд и скажите, что здесь изображено? 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Ответ учащихся: </w:t>
      </w:r>
      <w:r>
        <w:rPr>
          <w:rFonts w:ascii="Times New Roman" w:hAnsi="Times New Roman"/>
          <w:i/>
          <w:sz w:val="28"/>
          <w:szCs w:val="28"/>
        </w:rPr>
        <w:t>озеро.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по поиску информации. </w:t>
      </w:r>
      <w:r>
        <w:rPr>
          <w:rFonts w:ascii="Times New Roman" w:hAnsi="Times New Roman"/>
          <w:sz w:val="28"/>
          <w:szCs w:val="28"/>
        </w:rPr>
        <w:t>Найдите определение  озера в учебнике.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Ответ учащихся: </w:t>
      </w:r>
      <w:r>
        <w:rPr>
          <w:rFonts w:ascii="Times New Roman" w:hAnsi="Times New Roman"/>
          <w:i/>
          <w:sz w:val="28"/>
          <w:szCs w:val="28"/>
        </w:rPr>
        <w:t>Озеро  – это замкнутые котловины, заполненные водой.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>Тема сегодняшнего урока: «Озера, болота, водохранилища».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Давайте вспомним, какие бывают озёра?  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Ответ учащихся: </w:t>
      </w:r>
      <w:proofErr w:type="gramStart"/>
      <w:r>
        <w:rPr>
          <w:rFonts w:ascii="Times New Roman" w:hAnsi="Times New Roman"/>
          <w:i/>
          <w:sz w:val="28"/>
          <w:szCs w:val="28"/>
        </w:rPr>
        <w:t>пресные</w:t>
      </w:r>
      <w:proofErr w:type="gramEnd"/>
      <w:r>
        <w:rPr>
          <w:rFonts w:ascii="Times New Roman" w:hAnsi="Times New Roman"/>
          <w:i/>
          <w:sz w:val="28"/>
          <w:szCs w:val="28"/>
        </w:rPr>
        <w:t>, солёные, сточные, бессточные.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.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Учитель. </w:t>
      </w:r>
      <w:r>
        <w:rPr>
          <w:rFonts w:ascii="Times New Roman" w:hAnsi="Times New Roman"/>
          <w:sz w:val="28"/>
          <w:szCs w:val="28"/>
        </w:rPr>
        <w:t xml:space="preserve"> Ребята, как вы думаете,  сточные озера чаще всего бывают пресные или солёные?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Ответ учащихся: </w:t>
      </w:r>
      <w:r>
        <w:rPr>
          <w:rFonts w:ascii="Times New Roman" w:hAnsi="Times New Roman"/>
          <w:i/>
          <w:sz w:val="28"/>
          <w:szCs w:val="28"/>
        </w:rPr>
        <w:t xml:space="preserve">Сточные озера, как правило,  пресные, т.к.  реки, вытекая из </w:t>
      </w:r>
      <w:proofErr w:type="gramStart"/>
      <w:r>
        <w:rPr>
          <w:rFonts w:ascii="Times New Roman" w:hAnsi="Times New Roman"/>
          <w:i/>
          <w:sz w:val="28"/>
          <w:szCs w:val="28"/>
        </w:rPr>
        <w:t>озера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выносят соли. Бессточные озера – соленые, в них реки впадают, но ни одна река не вытекает. В таком озере соли накапливаются.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 xml:space="preserve"> Найдите на карте озёра, указанные на слайде, и </w:t>
      </w:r>
      <w:proofErr w:type="gramStart"/>
      <w:r>
        <w:rPr>
          <w:rFonts w:ascii="Times New Roman" w:hAnsi="Times New Roman"/>
          <w:sz w:val="28"/>
          <w:szCs w:val="28"/>
        </w:rPr>
        <w:t>определите какое из них 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сточным, а какое  бессточным?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Ответ учащихся: </w:t>
      </w:r>
      <w:proofErr w:type="gramStart"/>
      <w:r>
        <w:rPr>
          <w:rFonts w:ascii="Times New Roman" w:hAnsi="Times New Roman"/>
          <w:i/>
          <w:sz w:val="28"/>
          <w:szCs w:val="28"/>
        </w:rPr>
        <w:t>Сточное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- Байкал; бессточное -  Каспийское.</w:t>
      </w:r>
    </w:p>
    <w:p w:rsidR="004F258B" w:rsidRDefault="004F258B" w:rsidP="004F258B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Работа с кейсами.   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 xml:space="preserve"> Ребята, нам необходимо разделиться на 2 группы. Каждый в группе получает кейс (проблемную информацию) и вопросы к нему. Необходимо внимательно ознакомиться с информацией, обсудить ее в группах и ответить на вопросы.</w:t>
      </w:r>
    </w:p>
    <w:p w:rsidR="004F258B" w:rsidRDefault="004F258B" w:rsidP="004F258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Рекомендации по работе с кейсом.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Прочитайте внимательно кейс.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Обсудите его в группе, выдвиньте ключевую проблему и запишите её в тетрадь.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Письменно дайте краткие ответы на вопросы после кейса.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Если затрудняетесь ответить, можете использовать текст учебника. Каждая группа выбирает представителя, который будет выступать с ответом.</w:t>
      </w:r>
    </w:p>
    <w:p w:rsidR="004F258B" w:rsidRDefault="004F258B" w:rsidP="004F258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  кейс.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На территории Байкала расположено  23 особо охраняемых территории, и более 400 памятников природы. Сохранение Байкала для настоящих и будущих поколений как мирового источника чистой пресной воды, как природного участка с неповторимыми ландшафтами и уникальной фауной и флорой, является главной природоохранной задачей и важнейшим условием устойчивого развития Байкальского региона.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Уникальность озера и всего Байкальского региона общеизвестна. Здесь представлены разнообразнейшие ландшафты — от горной тундры и горной тайги до степей и полупустынь. Ядром, определяющим особую ценность территории Байкальского бассейна, является само озеро, которое имеет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важное  значение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 xml:space="preserve"> для биосферы планеты. </w:t>
      </w:r>
    </w:p>
    <w:p w:rsidR="004F258B" w:rsidRDefault="004F258B" w:rsidP="004F258B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В  озеро Байкал впадают 336 рек, наиболее крупная из которых – Селенга. Вытекает же из Байкала только одна река – Ангара.  Воды в Байкале 23 тыс. км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3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– столько же, сколько во всех пяти Великих Американских озёрах или в Балтийском море. Байкальская вода – одна из самых чистых в мире благодаря уникальному животному и растительному миру.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Озеро Байкал является уникальным природным наследием, которое находится под охраной ЮНЕСКО. Однако оно имеет множество проблем, которые требуют решения, ведь они приводят к негативным последствиям: вымирают эндемики, засоряется окружающая среда, истощаются водные запасы, увеличивается количество выбросов в атмосферу.</w:t>
      </w:r>
    </w:p>
    <w:p w:rsidR="004F258B" w:rsidRDefault="004F258B" w:rsidP="004F258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Вопросы к кейсу.</w:t>
      </w:r>
    </w:p>
    <w:p w:rsidR="004F258B" w:rsidRDefault="004F258B" w:rsidP="004F258B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Сколько рек впадает в оз. Байкал и сколько рек берет из него начало? </w:t>
      </w:r>
      <w:r>
        <w:rPr>
          <w:bCs/>
          <w:i/>
          <w:sz w:val="28"/>
          <w:szCs w:val="28"/>
        </w:rPr>
        <w:t xml:space="preserve"> (Впадает – 336 рек, а вытекает – 1);</w:t>
      </w:r>
    </w:p>
    <w:p w:rsidR="004F258B" w:rsidRDefault="004F258B" w:rsidP="004F258B">
      <w:pPr>
        <w:pStyle w:val="a4"/>
        <w:numPr>
          <w:ilvl w:val="0"/>
          <w:numId w:val="8"/>
        </w:num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Какая река берет начало из озера Байкал? (</w:t>
      </w:r>
      <w:r>
        <w:rPr>
          <w:bCs/>
          <w:i/>
          <w:sz w:val="28"/>
          <w:szCs w:val="28"/>
        </w:rPr>
        <w:t>Ангара);</w:t>
      </w:r>
    </w:p>
    <w:p w:rsidR="004F258B" w:rsidRDefault="004F258B" w:rsidP="004F258B">
      <w:pPr>
        <w:pStyle w:val="a4"/>
        <w:numPr>
          <w:ilvl w:val="0"/>
          <w:numId w:val="8"/>
        </w:num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Сформулируйте проблему. (Экологическая проблема: </w:t>
      </w:r>
      <w:r>
        <w:rPr>
          <w:bCs/>
          <w:i/>
          <w:sz w:val="28"/>
          <w:szCs w:val="28"/>
        </w:rPr>
        <w:t xml:space="preserve"> засоряется окружающая среда, истощаются водные запасы, увеличивается количество выбросов в атмосферу).</w:t>
      </w:r>
    </w:p>
    <w:p w:rsidR="004F258B" w:rsidRDefault="004F258B" w:rsidP="004F258B">
      <w:pPr>
        <w:pStyle w:val="a4"/>
        <w:numPr>
          <w:ilvl w:val="0"/>
          <w:numId w:val="8"/>
        </w:num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Пути решения проблемы. </w:t>
      </w:r>
      <w:proofErr w:type="gramStart"/>
      <w:r>
        <w:rPr>
          <w:bCs/>
          <w:sz w:val="28"/>
          <w:szCs w:val="28"/>
        </w:rPr>
        <w:t>(</w:t>
      </w:r>
      <w:r>
        <w:rPr>
          <w:bCs/>
          <w:i/>
          <w:sz w:val="28"/>
          <w:szCs w:val="28"/>
        </w:rPr>
        <w:t>Прекращение  необратимых воздействий на экосистему, контроль за выбросами промышленности, находящейся на территории Байкала.</w:t>
      </w:r>
      <w:proofErr w:type="gramEnd"/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Установка систем дополнительной очистки выбросов в атмосферу.)</w:t>
      </w:r>
      <w:proofErr w:type="gramEnd"/>
    </w:p>
    <w:p w:rsidR="004F258B" w:rsidRDefault="004F258B" w:rsidP="004F258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  кейс.</w:t>
      </w:r>
    </w:p>
    <w:p w:rsidR="004F258B" w:rsidRDefault="004F258B" w:rsidP="004F258B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По территории страны озера размещены крайне неравномерно. Есть районы, где озер много, но есть и такие, где озер почти нет (лесостепь и степь Восточно-Европейской равнины). Наиболее многочисленны озера там, где их существованию способствуют климатические условия и рельеф. </w:t>
      </w:r>
    </w:p>
    <w:p w:rsidR="004F258B" w:rsidRDefault="004F258B" w:rsidP="004F258B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Дело в том, что для возникновения озер необходим избыток влаги (поэтому основная масса озер находится в областях избыточного увлажнения) и наличие емкостей для воды, т.е. котловин. Там, где нет котловин, происходит заболачивание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 xml:space="preserve"> и избыток влаги накапливается в</w:t>
      </w:r>
      <w:r>
        <w:rPr>
          <w:rFonts w:ascii="Times New Roman" w:hAnsi="Times New Roman"/>
          <w:b/>
          <w:bCs/>
          <w:i/>
          <w:color w:val="94363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болотах. Происхождение озерных котловин на просторах России весьма </w:t>
      </w: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различно. Крупные озера имеют в основном котловины тектонического (Байкал, Телецкое и др.) или ледниково-тектонического происхождения (Ладожское, Онежское,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Имандра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>) Для этих озер характерны обычно и большие глубины. Есть озера вулканические. Они встречаются на Камчатке и Курильских островах и приурочены к кратерам вулканов. Режим озер во многом зависит от того, вытекают ли из него реки. В озеро обычно несет свои воды более или менее значительное число рек и ручьев. Если из озера вытекает река, такое озеро является сточным.</w:t>
      </w:r>
    </w:p>
    <w:p w:rsidR="004F258B" w:rsidRDefault="004F258B" w:rsidP="004F258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Вопросы к кейсу.</w:t>
      </w:r>
    </w:p>
    <w:p w:rsidR="004F258B" w:rsidRDefault="004F258B" w:rsidP="004F258B">
      <w:pPr>
        <w:pStyle w:val="a4"/>
        <w:numPr>
          <w:ilvl w:val="0"/>
          <w:numId w:val="9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Какие озера бывают по происхождению?</w:t>
      </w:r>
      <w:r>
        <w:rPr>
          <w:i/>
          <w:sz w:val="28"/>
          <w:szCs w:val="28"/>
        </w:rPr>
        <w:t xml:space="preserve"> (тектонические, ледниковые, вулканические, моренные);</w:t>
      </w:r>
    </w:p>
    <w:p w:rsidR="004F258B" w:rsidRDefault="004F258B" w:rsidP="004F258B">
      <w:pPr>
        <w:pStyle w:val="a4"/>
        <w:numPr>
          <w:ilvl w:val="0"/>
          <w:numId w:val="9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Что влияет на размещение озер?</w:t>
      </w:r>
      <w:r>
        <w:rPr>
          <w:i/>
          <w:sz w:val="28"/>
          <w:szCs w:val="28"/>
        </w:rPr>
        <w:t xml:space="preserve"> (климат, рельеф, избыточное увлажнение, наличие котловин, близость грунтовых вод)</w:t>
      </w:r>
    </w:p>
    <w:p w:rsidR="004F258B" w:rsidRDefault="004F258B" w:rsidP="004F258B">
      <w:pPr>
        <w:pStyle w:val="a4"/>
        <w:numPr>
          <w:ilvl w:val="0"/>
          <w:numId w:val="9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Почему в одних районах очень много озер, а в других их почти нет? </w:t>
      </w:r>
      <w:proofErr w:type="gramStart"/>
      <w:r>
        <w:rPr>
          <w:i/>
          <w:sz w:val="28"/>
          <w:szCs w:val="28"/>
        </w:rPr>
        <w:t>(Количество озёр уменьшается к югу в связи с ростом засушливости климата.</w:t>
      </w:r>
      <w:proofErr w:type="gramEnd"/>
    </w:p>
    <w:p w:rsidR="004F258B" w:rsidRDefault="004F258B" w:rsidP="004F258B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Какое влияние оказывают озёра на компоненты природы?</w:t>
      </w:r>
      <w:r>
        <w:rPr>
          <w:rFonts w:ascii="Times New Roman" w:hAnsi="Times New Roman"/>
          <w:i/>
          <w:sz w:val="28"/>
          <w:szCs w:val="28"/>
        </w:rPr>
        <w:t xml:space="preserve"> (Меняют микроклимат, способствуют поднятию уровня грунтовых вод, превращаются в болота, в которых происходит накопление торфа, в соленых озерах идет накопление солей, влияют на рельеф.)</w:t>
      </w:r>
    </w:p>
    <w:p w:rsidR="009406FC" w:rsidRDefault="004F258B" w:rsidP="004F258B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Обсуждения в группах, ответы на вопросы.</w:t>
      </w:r>
    </w:p>
    <w:p w:rsidR="004F258B" w:rsidRPr="004F258B" w:rsidRDefault="004F258B" w:rsidP="004F258B">
      <w:pPr>
        <w:rPr>
          <w:rFonts w:ascii="Times New Roman" w:hAnsi="Times New Roman"/>
          <w:b/>
          <w:sz w:val="28"/>
          <w:szCs w:val="28"/>
        </w:rPr>
      </w:pPr>
      <w:r w:rsidRPr="004F258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F258B">
        <w:rPr>
          <w:rFonts w:ascii="Times New Roman" w:hAnsi="Times New Roman"/>
          <w:b/>
          <w:sz w:val="28"/>
          <w:szCs w:val="28"/>
          <w:u w:val="single"/>
          <w:lang w:val="en-US"/>
        </w:rPr>
        <w:t>.</w:t>
      </w:r>
      <w:r w:rsidRPr="004F258B">
        <w:rPr>
          <w:rFonts w:ascii="Times New Roman" w:hAnsi="Times New Roman"/>
          <w:b/>
          <w:sz w:val="28"/>
          <w:szCs w:val="28"/>
          <w:u w:val="single"/>
        </w:rPr>
        <w:t>Подведение итогов</w:t>
      </w:r>
    </w:p>
    <w:p w:rsidR="004F258B" w:rsidRPr="004F258B" w:rsidRDefault="004F258B" w:rsidP="004F258B">
      <w:pPr>
        <w:rPr>
          <w:rFonts w:ascii="Times New Roman" w:hAnsi="Times New Roman"/>
          <w:b/>
          <w:sz w:val="28"/>
          <w:szCs w:val="28"/>
          <w:u w:val="single"/>
        </w:rPr>
      </w:pPr>
      <w:r w:rsidRPr="004F258B">
        <w:rPr>
          <w:rFonts w:ascii="Times New Roman" w:hAnsi="Times New Roman"/>
          <w:b/>
          <w:sz w:val="28"/>
          <w:szCs w:val="28"/>
          <w:lang w:val="en-US"/>
        </w:rPr>
        <w:t>VI.</w:t>
      </w:r>
      <w:r w:rsidRPr="004F258B">
        <w:rPr>
          <w:rFonts w:ascii="Times New Roman" w:hAnsi="Times New Roman"/>
          <w:b/>
          <w:sz w:val="28"/>
          <w:szCs w:val="28"/>
          <w:u w:val="single"/>
        </w:rPr>
        <w:t>Рефлексия</w:t>
      </w:r>
    </w:p>
    <w:sectPr w:rsidR="004F258B" w:rsidRPr="004F258B" w:rsidSect="00AD60D4">
      <w:pgSz w:w="11906" w:h="16838"/>
      <w:pgMar w:top="720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5D8"/>
    <w:multiLevelType w:val="hybridMultilevel"/>
    <w:tmpl w:val="204C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2505"/>
    <w:multiLevelType w:val="hybridMultilevel"/>
    <w:tmpl w:val="B882D7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F1582"/>
    <w:multiLevelType w:val="hybridMultilevel"/>
    <w:tmpl w:val="87D22C22"/>
    <w:lvl w:ilvl="0" w:tplc="84FAEBF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40D9F"/>
    <w:multiLevelType w:val="hybridMultilevel"/>
    <w:tmpl w:val="C3F064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A4B6E"/>
    <w:multiLevelType w:val="hybridMultilevel"/>
    <w:tmpl w:val="70C6FD04"/>
    <w:lvl w:ilvl="0" w:tplc="1624B36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10D43"/>
    <w:multiLevelType w:val="hybridMultilevel"/>
    <w:tmpl w:val="03FAE2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61BAC"/>
    <w:multiLevelType w:val="hybridMultilevel"/>
    <w:tmpl w:val="92869A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15201"/>
    <w:multiLevelType w:val="hybridMultilevel"/>
    <w:tmpl w:val="5712D0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ED51B7"/>
    <w:multiLevelType w:val="hybridMultilevel"/>
    <w:tmpl w:val="3F6676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D8"/>
    <w:rsid w:val="004F258B"/>
    <w:rsid w:val="005D63BA"/>
    <w:rsid w:val="009406FC"/>
    <w:rsid w:val="00A07AD8"/>
    <w:rsid w:val="00A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5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F25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F2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5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F25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F2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Administrator</cp:lastModifiedBy>
  <cp:revision>2</cp:revision>
  <dcterms:created xsi:type="dcterms:W3CDTF">2015-02-14T05:29:00Z</dcterms:created>
  <dcterms:modified xsi:type="dcterms:W3CDTF">2015-02-14T05:29:00Z</dcterms:modified>
</cp:coreProperties>
</file>